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36C" w:rsidRPr="0069436C" w:rsidRDefault="0069436C" w:rsidP="0069436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 w:rsidRPr="0069436C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 Occidente</w:t>
      </w:r>
    </w:p>
    <w:p w:rsidR="00E66809" w:rsidRPr="00762AE7" w:rsidRDefault="00E66809" w:rsidP="00E668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 w:rsidRPr="00762AE7">
        <w:rPr>
          <w:rStyle w:val="normaltextrun"/>
          <w:rFonts w:ascii="Arial" w:hAnsi="Arial" w:cs="Arial"/>
          <w:sz w:val="20"/>
          <w:szCs w:val="20"/>
          <w:lang w:val="es-ES"/>
        </w:rPr>
        <w:t>P</w:t>
      </w:r>
      <w:r w:rsidR="00063E23">
        <w:rPr>
          <w:rStyle w:val="normaltextrun"/>
          <w:rFonts w:ascii="Arial" w:hAnsi="Arial" w:cs="Arial"/>
          <w:sz w:val="20"/>
          <w:szCs w:val="20"/>
          <w:lang w:val="es-ES"/>
        </w:rPr>
        <w:t>eriodicidad: 01 al 31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de </w:t>
      </w:r>
      <w:r w:rsidR="00063E23">
        <w:rPr>
          <w:rStyle w:val="normaltextrun"/>
          <w:rFonts w:ascii="Arial" w:hAnsi="Arial" w:cs="Arial"/>
          <w:sz w:val="20"/>
          <w:szCs w:val="20"/>
          <w:lang w:val="es-ES"/>
        </w:rPr>
        <w:t>marzo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505068" w:rsidRDefault="0069436C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es-ES"/>
        </w:rPr>
      </w:pPr>
      <w:r w:rsidRPr="0069436C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Actividad 4. Gestión y análisis de la información geográfica:</w:t>
      </w:r>
    </w:p>
    <w:p w:rsidR="00505068" w:rsidRDefault="00505068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u w:val="single"/>
          <w:lang w:val="es-ES"/>
        </w:rPr>
      </w:pPr>
    </w:p>
    <w:p w:rsidR="0069436C" w:rsidRPr="00505068" w:rsidRDefault="00505068" w:rsidP="0069436C">
      <w:pPr>
        <w:pStyle w:val="paragraph"/>
        <w:spacing w:before="0" w:beforeAutospacing="0" w:after="0" w:afterAutospacing="0"/>
        <w:textAlignment w:val="baseline"/>
        <w:rPr>
          <w:rStyle w:val="normaltextrun"/>
          <w:b/>
        </w:rPr>
      </w:pPr>
      <w:r w:rsidRPr="00505068">
        <w:rPr>
          <w:rStyle w:val="normaltextrun"/>
          <w:rFonts w:ascii="Arial" w:hAnsi="Arial" w:cs="Arial"/>
          <w:b/>
          <w:sz w:val="20"/>
          <w:szCs w:val="20"/>
          <w:lang w:val="es-ES"/>
        </w:rPr>
        <w:t>Cumple</w:t>
      </w:r>
      <w:r w:rsidR="0069436C" w:rsidRPr="00505068">
        <w:rPr>
          <w:rStyle w:val="normaltextrun"/>
          <w:b/>
        </w:rPr>
        <w:t> 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En la revisión de los entregables que radicó el componen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te espacial para el mes de </w:t>
      </w:r>
      <w:r w:rsidR="00583956">
        <w:rPr>
          <w:rStyle w:val="normaltextrun"/>
          <w:rFonts w:eastAsia="Times New Roman" w:cs="Arial"/>
          <w:kern w:val="0"/>
          <w:lang w:val="es-MX"/>
          <w14:ligatures w14:val="none"/>
        </w:rPr>
        <w:t>marzo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 2026 se encuentra lo siguiente.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MX"/>
          <w14:ligatures w14:val="none"/>
        </w:rPr>
      </w:pP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Subactividad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 xml:space="preserve"> 1: </w:t>
      </w:r>
      <w:proofErr w:type="spellStart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Geocodificación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, georreferenciación y consolidación de información geográfica para el análisis en salud pública local.</w:t>
      </w:r>
    </w:p>
    <w:p w:rsidR="00EA2304" w:rsidRPr="0069436C" w:rsidRDefault="00EA2304" w:rsidP="00063E23">
      <w:pPr>
        <w:pStyle w:val="Textocomentario"/>
        <w:spacing w:after="0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Soporte relacionado con el apadrinamiento al entorno de Más Bienestar Educativo </w:t>
      </w:r>
      <w:r w:rsidR="001C5190">
        <w:rPr>
          <w:rStyle w:val="normaltextrun"/>
          <w:rFonts w:eastAsia="Times New Roman" w:cs="Arial"/>
          <w:kern w:val="0"/>
          <w:lang w:val="es-MX"/>
          <w14:ligatures w14:val="none"/>
        </w:rPr>
        <w:t>y Más Bienestar Laboral</w:t>
      </w:r>
      <w:r w:rsidR="001C5190"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evidenciado por med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>io de actas de articulación.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evidencia soportes de validación y organización de información geográfica de una base de 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ETOZ </w:t>
      </w:r>
      <w:r w:rsidR="001C5190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con corte al mes de febrero de </w:t>
      </w:r>
      <w:r w:rsidR="00BC25D6">
        <w:rPr>
          <w:rStyle w:val="normaltextrun"/>
          <w:rFonts w:eastAsia="Times New Roman" w:cs="Arial"/>
          <w:kern w:val="0"/>
          <w:lang w:val="es-MX"/>
          <w14:ligatures w14:val="none"/>
        </w:rPr>
        <w:t>2026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063E23" w:rsidRDefault="00063E23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>Cartografías de apoyo a vigilancia en salud ambiental.</w:t>
      </w:r>
    </w:p>
    <w:p w:rsidR="00FF1A87" w:rsidRPr="0069436C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>L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a estructura en que se organizaron las variables espaciales es acorde a la solicitada, por otro lado, al revisar el formato de reporte de hallazgos se evidencia el desarrollo del mismo bajo los parámetros indicados desde nivel central.</w:t>
      </w:r>
    </w:p>
    <w:p w:rsid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Se observa el formato de capas y mapas construido en base a los productos cartográficos desarrollados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durante el mes de marzo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>.</w:t>
      </w:r>
    </w:p>
    <w:p w:rsidR="00FF1A87" w:rsidRDefault="00FF1A87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FF1A87" w:rsidRP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>Se evidencia una matriz en donde para c</w:t>
      </w: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ada localidad 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>se evidencian:</w:t>
      </w:r>
    </w:p>
    <w:p w:rsidR="00FF1A87" w:rsidRP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>1.</w:t>
      </w: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ab/>
        <w:t>Problemáticas ASIS 2024 — Núcleo de inequidad, categoría, subcategoría, descripción de la problemática y grupos poblacionales afectados.</w:t>
      </w:r>
    </w:p>
    <w:p w:rsidR="00FF1A87" w:rsidRP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>2.</w:t>
      </w: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ab/>
        <w:t>Localización y seguimiento al indicador — Indicador relacionado, dato 2024 vs. 2025, y ubicación por UPZ/UPL.</w:t>
      </w:r>
    </w:p>
    <w:p w:rsidR="00FF1A87" w:rsidRDefault="00FF1A87" w:rsidP="00FF1A87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>3.</w:t>
      </w:r>
      <w:r w:rsidRPr="00FF1A87">
        <w:rPr>
          <w:rStyle w:val="normaltextrun"/>
          <w:rFonts w:eastAsia="Times New Roman" w:cs="Arial"/>
          <w:kern w:val="0"/>
          <w:lang w:val="es-MX"/>
          <w14:ligatures w14:val="none"/>
        </w:rPr>
        <w:tab/>
        <w:t>Seguimiento y Monitoreo Respuesta 2025 — Actores responsables, respuesta institucional/intersectorial/social, ubicación espacial de la respuesta, avances y limitaciones, y si la problemática fue priorizada.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Pr="00181F45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¿Cómo se ha integrado esto al ejercicio de análisis </w:t>
      </w:r>
      <w:proofErr w:type="spellStart"/>
      <w:r w:rsidRPr="00181F45">
        <w:rPr>
          <w:rStyle w:val="normaltextrun"/>
          <w:rFonts w:eastAsia="Times New Roman" w:cs="Arial"/>
          <w:kern w:val="0"/>
          <w:lang w:val="es-MX"/>
          <w14:ligatures w14:val="none"/>
        </w:rPr>
        <w:t>multitem</w:t>
      </w:r>
      <w:bookmarkStart w:id="0" w:name="_GoBack"/>
      <w:bookmarkEnd w:id="0"/>
      <w:r w:rsidRPr="00181F45">
        <w:rPr>
          <w:rStyle w:val="normaltextrun"/>
          <w:rFonts w:eastAsia="Times New Roman" w:cs="Arial"/>
          <w:kern w:val="0"/>
          <w:lang w:val="es-MX"/>
          <w14:ligatures w14:val="none"/>
        </w:rPr>
        <w:t>poral</w:t>
      </w:r>
      <w:proofErr w:type="spellEnd"/>
      <w:r w:rsidRPr="00181F45">
        <w:rPr>
          <w:rStyle w:val="normaltextrun"/>
          <w:rFonts w:eastAsia="Times New Roman" w:cs="Arial"/>
          <w:kern w:val="0"/>
          <w:lang w:val="es-MX"/>
          <w14:ligatures w14:val="none"/>
        </w:rPr>
        <w:t>?</w:t>
      </w:r>
    </w:p>
    <w:p w:rsidR="00FF1A87" w:rsidRDefault="00FF1A87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063E23" w:rsidRDefault="00FF1A87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Por </w:t>
      </w:r>
      <w:r w:rsidR="00EA2304">
        <w:rPr>
          <w:rStyle w:val="normaltextrun"/>
          <w:rFonts w:eastAsia="Times New Roman" w:cs="Arial"/>
          <w:kern w:val="0"/>
          <w:lang w:val="es-MX"/>
          <w14:ligatures w14:val="none"/>
        </w:rPr>
        <w:t>último,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se observan las cartografías de planeación </w:t>
      </w:r>
      <w:r w:rsidR="00EA2304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de recorridos </w:t>
      </w:r>
    </w:p>
    <w:p w:rsidR="00EA2304" w:rsidRDefault="00EA2304" w:rsidP="00063E23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9E4EC9" w:rsidRDefault="00063E23" w:rsidP="001C7A2F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C3635E">
        <w:rPr>
          <w:rStyle w:val="normaltextrun"/>
          <w:rFonts w:eastAsia="Times New Roman" w:cs="Arial"/>
          <w:b/>
          <w:kern w:val="0"/>
          <w:lang w:val="es-MX"/>
          <w14:ligatures w14:val="none"/>
        </w:rPr>
        <w:t>Nota: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Con el objeto de facilitar el entendimiento de los lectores y tomadores de decisiones, por favor no alterar el norte en las cartografías.</w:t>
      </w:r>
    </w:p>
    <w:p w:rsidR="007E4FB1" w:rsidRDefault="007E4FB1" w:rsidP="0069436C">
      <w:pPr>
        <w:pStyle w:val="Textocomentario"/>
        <w:spacing w:after="0"/>
        <w:rPr>
          <w:rStyle w:val="normaltextrun"/>
          <w:rFonts w:eastAsia="Times New Roman" w:cs="Arial"/>
          <w:kern w:val="0"/>
          <w:lang w:val="es-MX"/>
          <w14:ligatures w14:val="none"/>
        </w:rPr>
      </w:pPr>
    </w:p>
    <w:p w:rsidR="0069436C" w:rsidRDefault="0069436C" w:rsidP="0069436C">
      <w:pPr>
        <w:pStyle w:val="Textocomentario"/>
        <w:spacing w:after="0"/>
        <w:rPr>
          <w:b/>
          <w:bCs/>
        </w:rPr>
      </w:pPr>
      <w:proofErr w:type="spellStart"/>
      <w:r w:rsidRPr="0069436C">
        <w:rPr>
          <w:rStyle w:val="normaltextrun"/>
          <w:rFonts w:eastAsia="Times New Roman" w:cs="Arial"/>
          <w:b/>
          <w:kern w:val="0"/>
          <w:lang w:val="es-MX"/>
          <w14:ligatures w14:val="none"/>
        </w:rPr>
        <w:t>Subactividad</w:t>
      </w:r>
      <w:proofErr w:type="spellEnd"/>
      <w:r w:rsidRPr="0069436C">
        <w:rPr>
          <w:rStyle w:val="normaltextrun"/>
          <w:rFonts w:eastAsia="Times New Roman" w:cs="Arial"/>
          <w:b/>
          <w:kern w:val="0"/>
          <w:lang w:val="es-MX"/>
          <w14:ligatures w14:val="none"/>
        </w:rPr>
        <w:t xml:space="preserve"> 3:</w:t>
      </w:r>
      <w:r w:rsidRPr="0069436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</w:t>
      </w:r>
      <w:r w:rsidRPr="0069436C">
        <w:rPr>
          <w:b/>
          <w:bCs/>
        </w:rPr>
        <w:t>Análisis geoespacial del componente geográfico</w:t>
      </w:r>
    </w:p>
    <w:p w:rsidR="0000033F" w:rsidRDefault="0000033F" w:rsidP="0069436C">
      <w:pPr>
        <w:pStyle w:val="Textocomentario"/>
        <w:spacing w:after="0"/>
        <w:rPr>
          <w:rStyle w:val="normaltextrun"/>
          <w:rFonts w:eastAsia="Times New Roman" w:cs="Arial"/>
          <w:kern w:val="0"/>
          <w:lang w:val="en-US"/>
          <w14:ligatures w14:val="none"/>
        </w:rPr>
      </w:pPr>
    </w:p>
    <w:p w:rsidR="005C036C" w:rsidRDefault="005C036C" w:rsidP="0069436C">
      <w:pPr>
        <w:pStyle w:val="Textocomentario"/>
        <w:spacing w:after="0"/>
      </w:pPr>
      <w:r w:rsidRPr="00002CF2">
        <w:rPr>
          <w:rStyle w:val="normaltextrun"/>
          <w:rFonts w:eastAsia="Times New Roman" w:cs="Arial"/>
          <w:kern w:val="0"/>
          <w14:ligatures w14:val="none"/>
        </w:rPr>
        <w:t>Se observa</w:t>
      </w:r>
      <w:r w:rsidR="00002CF2" w:rsidRPr="00002CF2">
        <w:rPr>
          <w:rStyle w:val="normaltextrun"/>
          <w:rFonts w:eastAsia="Times New Roman" w:cs="Arial"/>
          <w:kern w:val="0"/>
          <w14:ligatures w14:val="none"/>
        </w:rPr>
        <w:t xml:space="preserve"> la construcción de un instrumento tipo encuesta dirigida al talento humano de la Subred</w:t>
      </w:r>
      <w:r w:rsidRPr="00002CF2">
        <w:rPr>
          <w:rStyle w:val="normaltextrun"/>
          <w:rFonts w:eastAsia="Times New Roman" w:cs="Arial"/>
          <w:kern w:val="0"/>
          <w14:ligatures w14:val="none"/>
        </w:rPr>
        <w:t xml:space="preserve"> </w:t>
      </w:r>
      <w:r w:rsidR="00002CF2">
        <w:rPr>
          <w:rStyle w:val="normaltextrun"/>
          <w:rFonts w:eastAsia="Times New Roman" w:cs="Arial"/>
          <w:kern w:val="0"/>
          <w14:ligatures w14:val="none"/>
        </w:rPr>
        <w:t xml:space="preserve"> con objeto de i</w:t>
      </w:r>
      <w:r w:rsidR="00002CF2" w:rsidRPr="00002CF2">
        <w:rPr>
          <w:rStyle w:val="normaltextrun"/>
          <w:rFonts w:eastAsia="Times New Roman" w:cs="Arial"/>
          <w:kern w:val="0"/>
          <w14:ligatures w14:val="none"/>
        </w:rPr>
        <w:t>dentificar transformaciones clave que se han presentado en las localidades de la Subred Sur Occidente en los últimos 12 años</w:t>
      </w:r>
      <w:r w:rsidR="00002CF2">
        <w:rPr>
          <w:rStyle w:val="normaltextrun"/>
          <w:rFonts w:eastAsia="Times New Roman" w:cs="Arial"/>
          <w:kern w:val="0"/>
          <w14:ligatures w14:val="none"/>
        </w:rPr>
        <w:t xml:space="preserve">; se evidencia la construcción de un instrumento de observación en campo con su respectivo instructivo, y </w:t>
      </w:r>
      <w:r w:rsidR="00002CF2">
        <w:t xml:space="preserve">una guía de entrevista semiestructurada para trabajo de campo, diseñada para recoger la </w:t>
      </w:r>
      <w:r w:rsidR="00002CF2" w:rsidRPr="00336528">
        <w:rPr>
          <w:rStyle w:val="Textoennegrita"/>
          <w:b w:val="0"/>
        </w:rPr>
        <w:t>percepción de los habitantes</w:t>
      </w:r>
      <w:r w:rsidR="00002CF2">
        <w:t xml:space="preserve"> sobre las transformaciones del territorio en los últimos 12 años (2014–2025) y su relación con la salud. Se aplica en los puntos de recorrido definidos por el perfil geoespacial, localidad por localidad.</w:t>
      </w:r>
    </w:p>
    <w:p w:rsidR="00336528" w:rsidRDefault="00336528" w:rsidP="0069436C">
      <w:pPr>
        <w:pStyle w:val="Textocomentario"/>
        <w:spacing w:after="0"/>
      </w:pPr>
    </w:p>
    <w:p w:rsidR="0096668D" w:rsidRDefault="00336528" w:rsidP="0069436C">
      <w:pPr>
        <w:pStyle w:val="Textocomentario"/>
        <w:spacing w:after="0"/>
      </w:pPr>
      <w:r>
        <w:t>En la entrevista, e</w:t>
      </w:r>
      <w:r>
        <w:t>l criterio de inclusión es inconsistente: Bosa requiere mínimo 6 años de residencia mientras las otras tres localidades exigen 10</w:t>
      </w:r>
      <w:r>
        <w:t xml:space="preserve"> años</w:t>
      </w:r>
      <w:r>
        <w:t>. Si el período de análisis es 2014–2025 (12 años), el criterio debería ser uniforme para garantizar c</w:t>
      </w:r>
      <w:r>
        <w:t xml:space="preserve">omparabilidad entre localidades, ¿existe un </w:t>
      </w:r>
      <w:r>
        <w:lastRenderedPageBreak/>
        <w:t>argumento para que el criterio de inclusión para la entrevista en Bosa, este de esta forma y sea diferente al resto?</w:t>
      </w:r>
      <w:r w:rsidR="00181F45">
        <w:t>, e</w:t>
      </w:r>
      <w:r w:rsidR="0096668D">
        <w:t xml:space="preserve">l instrumento no incluye un campo para registrar si el entrevistado </w:t>
      </w:r>
      <w:r w:rsidR="0096668D">
        <w:t xml:space="preserve">brinda un </w:t>
      </w:r>
      <w:r w:rsidR="0096668D">
        <w:t>consentimiento informado,</w:t>
      </w:r>
      <w:r w:rsidR="0096668D">
        <w:t xml:space="preserve"> ¿Cómo abordan este punto</w:t>
      </w:r>
      <w:r w:rsidR="004543BF">
        <w:t>?</w:t>
      </w:r>
    </w:p>
    <w:p w:rsidR="0096668D" w:rsidRDefault="0096668D" w:rsidP="0069436C">
      <w:pPr>
        <w:pStyle w:val="Textocomentario"/>
        <w:spacing w:after="0"/>
      </w:pPr>
    </w:p>
    <w:p w:rsidR="0096668D" w:rsidRDefault="00181F45" w:rsidP="0069436C">
      <w:pPr>
        <w:pStyle w:val="Textocomentario"/>
        <w:spacing w:after="0"/>
      </w:pPr>
      <w:r>
        <w:t>Por otro lado, s</w:t>
      </w:r>
      <w:r w:rsidR="0096668D">
        <w:t>e observan, los cronogramas e itinerarios de campo</w:t>
      </w:r>
      <w:r w:rsidR="00725EDE">
        <w:t>, se espera avance en la aplicación y sistematización de la información a medida que se cumple el itinerario y cronograma</w:t>
      </w:r>
      <w:r w:rsidR="004543BF">
        <w:t>.</w:t>
      </w:r>
    </w:p>
    <w:p w:rsidR="004543BF" w:rsidRDefault="004543BF" w:rsidP="0069436C">
      <w:pPr>
        <w:pStyle w:val="Textocomentario"/>
        <w:spacing w:after="0"/>
      </w:pPr>
    </w:p>
    <w:p w:rsidR="004543BF" w:rsidRDefault="004543BF" w:rsidP="004543BF">
      <w:pPr>
        <w:pStyle w:val="Textocomentario"/>
        <w:spacing w:after="0"/>
      </w:pPr>
      <w:r>
        <w:t xml:space="preserve">En coherencia con los avances logrados en el procesamiento y análisis de la información </w:t>
      </w:r>
      <w:r>
        <w:t xml:space="preserve">primaria y </w:t>
      </w:r>
      <w:r>
        <w:t xml:space="preserve">secundaria recopilada —relacionada con las </w:t>
      </w:r>
      <w:r>
        <w:t>problemáticas definidas para el análisis</w:t>
      </w:r>
      <w:r>
        <w:t xml:space="preserve">, resulta estratégico iniciar de manera paralela estos mismos ejercicios, incorporando las problemáticas priorizadas – indicadores o situaciones en salud. Estas constituyen la base para obtener resultados en analizar las transformaciones </w:t>
      </w:r>
      <w:proofErr w:type="spellStart"/>
      <w:r>
        <w:t>socioespaciales</w:t>
      </w:r>
      <w:proofErr w:type="spellEnd"/>
      <w:r>
        <w:t xml:space="preserve"> y su relación con los procesos de salud y enfermedad en el territorio.</w:t>
      </w:r>
    </w:p>
    <w:p w:rsidR="004543BF" w:rsidRDefault="004543BF" w:rsidP="004543BF">
      <w:pPr>
        <w:pStyle w:val="Textocomentario"/>
        <w:spacing w:after="0"/>
      </w:pPr>
    </w:p>
    <w:p w:rsidR="004543BF" w:rsidRPr="00163E77" w:rsidRDefault="004543BF" w:rsidP="004543BF">
      <w:pPr>
        <w:pStyle w:val="Textocomentario"/>
        <w:spacing w:after="0"/>
        <w:rPr>
          <w:lang w:val="en-US"/>
        </w:rPr>
      </w:pPr>
      <w:proofErr w:type="spellStart"/>
      <w:r>
        <w:rPr>
          <w:rStyle w:val="normaltextrun"/>
          <w:rFonts w:eastAsia="Times New Roman" w:cs="Arial"/>
          <w:kern w:val="0"/>
          <w:lang w:val="es-MX"/>
          <w14:ligatures w14:val="none"/>
        </w:rPr>
        <w:t>Adicionalemnte</w:t>
      </w:r>
      <w:proofErr w:type="spellEnd"/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, se dejan indicadores para descargar de la Encuesta </w:t>
      </w:r>
      <w:proofErr w:type="spellStart"/>
      <w:r>
        <w:rPr>
          <w:rStyle w:val="normaltextrun"/>
          <w:rFonts w:eastAsia="Times New Roman" w:cs="Arial"/>
          <w:kern w:val="0"/>
          <w:lang w:val="es-MX"/>
          <w14:ligatures w14:val="none"/>
        </w:rPr>
        <w:t>Multiproposito</w:t>
      </w:r>
      <w:proofErr w:type="spellEnd"/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2011, 2014, </w:t>
      </w:r>
      <w:r w:rsidRPr="009E4C3E">
        <w:rPr>
          <w:rStyle w:val="normaltextrun"/>
          <w:rFonts w:eastAsia="Times New Roman" w:cs="Arial"/>
          <w:b/>
          <w:kern w:val="0"/>
          <w:lang w:val="es-MX"/>
          <w14:ligatures w14:val="none"/>
        </w:rPr>
        <w:t>2017 y 2021</w:t>
      </w:r>
      <w:r w:rsidRPr="009E4C3E">
        <w:rPr>
          <w:rStyle w:val="normaltextrun"/>
          <w:rFonts w:eastAsia="Times New Roman" w:cs="Arial"/>
          <w:kern w:val="0"/>
          <w:lang w:val="es-MX"/>
          <w14:ligatures w14:val="none"/>
        </w:rPr>
        <w:t>, como fuente de consulta de indicadores de hogares, vivienda, trabajo, educación transporte y movilidad, económicos, entre otros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, con el fin de que se puedan explorar y reforzar el análisis de </w:t>
      </w:r>
      <w:r>
        <w:t xml:space="preserve">las transformaciones </w:t>
      </w:r>
      <w:proofErr w:type="spellStart"/>
      <w:r>
        <w:t>socioespaciales</w:t>
      </w:r>
      <w:proofErr w:type="spellEnd"/>
      <w:r>
        <w:t xml:space="preserve"> y su relación con los procesos de salud y enfermedad en el territorio. </w:t>
      </w:r>
      <w:r w:rsidRPr="00163E77">
        <w:rPr>
          <w:lang w:val="en-US"/>
        </w:rPr>
        <w:t xml:space="preserve">Link: </w:t>
      </w:r>
      <w:hyperlink r:id="rId8" w:history="1">
        <w:r w:rsidRPr="00163E77">
          <w:rPr>
            <w:rStyle w:val="Hipervnculo"/>
            <w:lang w:val="en-US"/>
          </w:rPr>
          <w:t>https://experience.arcgis.com/experience/dfa5a8a94d9547d1a4336e6975a13c0d/page/Descarga-de-datos?draft=true&amp;views=Urbano-y-rural%2C1.-Municipio-urbano-y-rural</w:t>
        </w:r>
      </w:hyperlink>
    </w:p>
    <w:p w:rsidR="004543BF" w:rsidRPr="00002CF2" w:rsidRDefault="004543BF" w:rsidP="0069436C">
      <w:pPr>
        <w:pStyle w:val="Textocomentario"/>
        <w:spacing w:after="0"/>
        <w:rPr>
          <w:rStyle w:val="normaltextrun"/>
          <w:rFonts w:eastAsia="Times New Roman" w:cs="Arial"/>
          <w:kern w:val="0"/>
          <w14:ligatures w14:val="none"/>
        </w:rPr>
      </w:pPr>
    </w:p>
    <w:p w:rsidR="0069436C" w:rsidRPr="00002CF2" w:rsidRDefault="0069436C" w:rsidP="00163E77">
      <w:pPr>
        <w:jc w:val="center"/>
        <w:rPr>
          <w:rStyle w:val="normaltextrun"/>
          <w:rFonts w:ascii="Arial" w:eastAsia="Times New Roman" w:hAnsi="Arial" w:cs="Arial"/>
          <w:i/>
          <w:sz w:val="20"/>
          <w:szCs w:val="20"/>
          <w:lang w:val="es-CO"/>
        </w:rPr>
      </w:pPr>
    </w:p>
    <w:p w:rsidR="00A203D0" w:rsidRPr="00002CF2" w:rsidRDefault="00A203D0" w:rsidP="00A203D0">
      <w:pPr>
        <w:jc w:val="right"/>
        <w:rPr>
          <w:rStyle w:val="normaltextrun"/>
          <w:rFonts w:ascii="Arial" w:eastAsia="Times New Roman" w:hAnsi="Arial" w:cs="Arial"/>
          <w:i/>
          <w:sz w:val="20"/>
          <w:szCs w:val="20"/>
          <w:lang w:val="es-CO"/>
        </w:rPr>
      </w:pPr>
      <w:r w:rsidRPr="00002CF2">
        <w:rPr>
          <w:rStyle w:val="normaltextrun"/>
          <w:rFonts w:ascii="Arial" w:eastAsia="Times New Roman" w:hAnsi="Arial" w:cs="Arial"/>
          <w:i/>
          <w:sz w:val="20"/>
          <w:szCs w:val="20"/>
          <w:lang w:val="es-CO"/>
        </w:rPr>
        <w:t>Revisado por Carlos Fernández</w:t>
      </w:r>
    </w:p>
    <w:p w:rsidR="005C036C" w:rsidRDefault="005C036C" w:rsidP="00A203D0">
      <w:pPr>
        <w:jc w:val="right"/>
        <w:rPr>
          <w:rStyle w:val="normaltextrun"/>
          <w:rFonts w:ascii="Arial" w:eastAsia="Times New Roman" w:hAnsi="Arial" w:cs="Arial"/>
          <w:i/>
          <w:sz w:val="20"/>
          <w:szCs w:val="20"/>
          <w:lang w:val="es-MX"/>
        </w:rPr>
      </w:pPr>
    </w:p>
    <w:p w:rsidR="005C036C" w:rsidRDefault="005C036C" w:rsidP="00A203D0">
      <w:pPr>
        <w:jc w:val="right"/>
        <w:rPr>
          <w:rStyle w:val="normaltextrun"/>
          <w:rFonts w:ascii="Arial" w:eastAsia="Times New Roman" w:hAnsi="Arial" w:cs="Arial"/>
          <w:i/>
          <w:sz w:val="20"/>
          <w:szCs w:val="20"/>
          <w:lang w:val="es-MX"/>
        </w:rPr>
      </w:pPr>
    </w:p>
    <w:sectPr w:rsidR="005C036C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E14" w:rsidRDefault="005F0E14" w:rsidP="00C93AB7">
      <w:pPr>
        <w:spacing w:after="0" w:line="240" w:lineRule="auto"/>
      </w:pPr>
      <w:r>
        <w:separator/>
      </w:r>
    </w:p>
  </w:endnote>
  <w:endnote w:type="continuationSeparator" w:id="0">
    <w:p w:rsidR="005F0E14" w:rsidRDefault="005F0E14" w:rsidP="00C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4FA" w:rsidRDefault="00FF74FA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F85C989" wp14:editId="6A91505A">
          <wp:simplePos x="0" y="0"/>
          <wp:positionH relativeFrom="page">
            <wp:posOffset>15295</wp:posOffset>
          </wp:positionH>
          <wp:positionV relativeFrom="paragraph">
            <wp:posOffset>-278296</wp:posOffset>
          </wp:positionV>
          <wp:extent cx="7306573" cy="1016638"/>
          <wp:effectExtent l="0" t="0" r="8890" b="0"/>
          <wp:wrapTopAndBottom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6573" cy="10166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E14" w:rsidRDefault="005F0E14" w:rsidP="00C93AB7">
      <w:pPr>
        <w:spacing w:after="0" w:line="240" w:lineRule="auto"/>
      </w:pPr>
      <w:r>
        <w:separator/>
      </w:r>
    </w:p>
  </w:footnote>
  <w:footnote w:type="continuationSeparator" w:id="0">
    <w:p w:rsidR="005F0E14" w:rsidRDefault="005F0E14" w:rsidP="00C9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4FA" w:rsidRPr="00C93AB7" w:rsidRDefault="00FF74FA" w:rsidP="00C93AB7">
    <w:pPr>
      <w:pStyle w:val="Encabezado"/>
    </w:pPr>
    <w:r w:rsidRPr="005D76A5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-397510</wp:posOffset>
          </wp:positionV>
          <wp:extent cx="7696835" cy="1010920"/>
          <wp:effectExtent l="0" t="0" r="0" b="0"/>
          <wp:wrapTopAndBottom/>
          <wp:docPr id="20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8"/>
                  <a:stretch/>
                </pic:blipFill>
                <pic:spPr bwMode="auto">
                  <a:xfrm>
                    <a:off x="0" y="0"/>
                    <a:ext cx="769683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7D12"/>
    <w:multiLevelType w:val="multilevel"/>
    <w:tmpl w:val="D568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E3E88"/>
    <w:multiLevelType w:val="multilevel"/>
    <w:tmpl w:val="2C9E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EE79E7"/>
    <w:multiLevelType w:val="multilevel"/>
    <w:tmpl w:val="D6A0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BB1151"/>
    <w:multiLevelType w:val="multilevel"/>
    <w:tmpl w:val="1904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F5465F"/>
    <w:multiLevelType w:val="multilevel"/>
    <w:tmpl w:val="EC0A0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05"/>
    <w:rsid w:val="0000033F"/>
    <w:rsid w:val="00002CF2"/>
    <w:rsid w:val="000561EA"/>
    <w:rsid w:val="00063E23"/>
    <w:rsid w:val="0007234E"/>
    <w:rsid w:val="000A5B05"/>
    <w:rsid w:val="001555E7"/>
    <w:rsid w:val="00163E77"/>
    <w:rsid w:val="00181F45"/>
    <w:rsid w:val="001C5190"/>
    <w:rsid w:val="001C7A2F"/>
    <w:rsid w:val="002B5EFA"/>
    <w:rsid w:val="00336528"/>
    <w:rsid w:val="003A31E5"/>
    <w:rsid w:val="0040085B"/>
    <w:rsid w:val="004543BF"/>
    <w:rsid w:val="004767A7"/>
    <w:rsid w:val="004E59D3"/>
    <w:rsid w:val="00505068"/>
    <w:rsid w:val="005139FE"/>
    <w:rsid w:val="00583956"/>
    <w:rsid w:val="005C036C"/>
    <w:rsid w:val="005D3831"/>
    <w:rsid w:val="005F0E14"/>
    <w:rsid w:val="00670D25"/>
    <w:rsid w:val="0069436C"/>
    <w:rsid w:val="00725EDE"/>
    <w:rsid w:val="007975C6"/>
    <w:rsid w:val="007E4FB1"/>
    <w:rsid w:val="00800D6F"/>
    <w:rsid w:val="00841EA5"/>
    <w:rsid w:val="008A0610"/>
    <w:rsid w:val="008E012B"/>
    <w:rsid w:val="00912118"/>
    <w:rsid w:val="00912528"/>
    <w:rsid w:val="009375A6"/>
    <w:rsid w:val="0096668D"/>
    <w:rsid w:val="009E2CAB"/>
    <w:rsid w:val="009E4C3E"/>
    <w:rsid w:val="009E4EC9"/>
    <w:rsid w:val="00A203D0"/>
    <w:rsid w:val="00A2595E"/>
    <w:rsid w:val="00AA2B8F"/>
    <w:rsid w:val="00B351EF"/>
    <w:rsid w:val="00B70787"/>
    <w:rsid w:val="00B71EF7"/>
    <w:rsid w:val="00BB6A38"/>
    <w:rsid w:val="00BC25D6"/>
    <w:rsid w:val="00C0194F"/>
    <w:rsid w:val="00C30572"/>
    <w:rsid w:val="00C3635E"/>
    <w:rsid w:val="00C4708A"/>
    <w:rsid w:val="00C72415"/>
    <w:rsid w:val="00C93AB7"/>
    <w:rsid w:val="00CB5786"/>
    <w:rsid w:val="00D16205"/>
    <w:rsid w:val="00D2524C"/>
    <w:rsid w:val="00D43A1A"/>
    <w:rsid w:val="00D6682B"/>
    <w:rsid w:val="00E66809"/>
    <w:rsid w:val="00EA2304"/>
    <w:rsid w:val="00F33F74"/>
    <w:rsid w:val="00F90D2D"/>
    <w:rsid w:val="00FC2289"/>
    <w:rsid w:val="00FC5553"/>
    <w:rsid w:val="00FD1F69"/>
    <w:rsid w:val="00FF1A87"/>
    <w:rsid w:val="00FF2712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A6288-DC99-416C-877A-950AA0E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05"/>
  </w:style>
  <w:style w:type="paragraph" w:styleId="Ttulo3">
    <w:name w:val="heading 3"/>
    <w:basedOn w:val="Normal"/>
    <w:link w:val="Ttulo3Car"/>
    <w:uiPriority w:val="9"/>
    <w:qFormat/>
    <w:rsid w:val="005C03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MX" w:eastAsia="es-MX"/>
    </w:rPr>
  </w:style>
  <w:style w:type="paragraph" w:styleId="Ttulo4">
    <w:name w:val="heading 4"/>
    <w:basedOn w:val="Normal"/>
    <w:link w:val="Ttulo4Car"/>
    <w:uiPriority w:val="9"/>
    <w:qFormat/>
    <w:rsid w:val="005C03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6205"/>
  </w:style>
  <w:style w:type="character" w:customStyle="1" w:styleId="eop">
    <w:name w:val="eop"/>
    <w:basedOn w:val="Fuentedeprrafopredeter"/>
    <w:rsid w:val="00D16205"/>
  </w:style>
  <w:style w:type="paragraph" w:styleId="Textocomentario">
    <w:name w:val="annotation text"/>
    <w:basedOn w:val="Normal"/>
    <w:link w:val="TextocomentarioCar"/>
    <w:uiPriority w:val="99"/>
    <w:unhideWhenUsed/>
    <w:rsid w:val="00D16205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16205"/>
    <w:rPr>
      <w:rFonts w:ascii="Arial" w:hAnsi="Arial"/>
      <w:kern w:val="2"/>
      <w:sz w:val="20"/>
      <w:szCs w:val="20"/>
      <w:lang w:val="es-CO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3AB7"/>
  </w:style>
  <w:style w:type="paragraph" w:styleId="Piedepgina">
    <w:name w:val="footer"/>
    <w:basedOn w:val="Normal"/>
    <w:link w:val="Piedepgina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3AB7"/>
  </w:style>
  <w:style w:type="character" w:styleId="Hipervnculo">
    <w:name w:val="Hyperlink"/>
    <w:basedOn w:val="Fuentedeprrafopredeter"/>
    <w:uiPriority w:val="99"/>
    <w:unhideWhenUsed/>
    <w:rsid w:val="00163E77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5C036C"/>
    <w:rPr>
      <w:rFonts w:ascii="Times New Roman" w:eastAsia="Times New Roman" w:hAnsi="Times New Roman" w:cs="Times New Roman"/>
      <w:b/>
      <w:bCs/>
      <w:sz w:val="27"/>
      <w:szCs w:val="27"/>
      <w:lang w:val="es-MX" w:eastAsia="es-MX"/>
    </w:rPr>
  </w:style>
  <w:style w:type="character" w:customStyle="1" w:styleId="Ttulo4Car">
    <w:name w:val="Título 4 Car"/>
    <w:basedOn w:val="Fuentedeprrafopredeter"/>
    <w:link w:val="Ttulo4"/>
    <w:uiPriority w:val="9"/>
    <w:rsid w:val="005C036C"/>
    <w:rPr>
      <w:rFonts w:ascii="Times New Roman" w:eastAsia="Times New Roman" w:hAnsi="Times New Roman" w:cs="Times New Roman"/>
      <w:b/>
      <w:bCs/>
      <w:sz w:val="24"/>
      <w:szCs w:val="24"/>
      <w:lang w:val="es-MX" w:eastAsia="es-MX"/>
    </w:rPr>
  </w:style>
  <w:style w:type="paragraph" w:customStyle="1" w:styleId="font-claude-response-body">
    <w:name w:val="font-claude-response-body"/>
    <w:basedOn w:val="Normal"/>
    <w:rsid w:val="005C0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5C036C"/>
    <w:rPr>
      <w:b/>
      <w:bCs/>
    </w:rPr>
  </w:style>
  <w:style w:type="character" w:styleId="CdigoHTML">
    <w:name w:val="HTML Code"/>
    <w:basedOn w:val="Fuentedeprrafopredeter"/>
    <w:uiPriority w:val="99"/>
    <w:semiHidden/>
    <w:unhideWhenUsed/>
    <w:rsid w:val="005C036C"/>
    <w:rPr>
      <w:rFonts w:ascii="Courier New" w:eastAsia="Times New Roman" w:hAnsi="Courier New" w:cs="Courier New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5C03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6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perience.arcgis.com/experience/dfa5a8a94d9547d1a4336e6975a13c0d/page/Descarga-de-datos?draft=true&amp;views=Urbano-y-rural%2C1.-Municipio-urbano-y-rur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60368-0797-4E73-8F27-E81087D5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718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17</cp:revision>
  <dcterms:created xsi:type="dcterms:W3CDTF">2026-02-23T19:45:00Z</dcterms:created>
  <dcterms:modified xsi:type="dcterms:W3CDTF">2026-06-02T20:39:00Z</dcterms:modified>
</cp:coreProperties>
</file>